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3C" w:rsidRDefault="00F2333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5"/>
        <w:gridCol w:w="5216"/>
      </w:tblGrid>
      <w:tr w:rsidR="00F2333C" w:rsidRPr="00F2333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333C" w:rsidRPr="00F2333C" w:rsidRDefault="00F2333C">
            <w:pPr>
              <w:pStyle w:val="ConsPlusNormal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29 ноября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333C" w:rsidRPr="00F2333C" w:rsidRDefault="00F2333C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N 221-ЗО</w:t>
            </w:r>
          </w:p>
        </w:tc>
      </w:tr>
    </w:tbl>
    <w:p w:rsidR="00F2333C" w:rsidRPr="00F2333C" w:rsidRDefault="00F2333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ЗАКОН</w:t>
      </w:r>
    </w:p>
    <w:p w:rsidR="00F2333C" w:rsidRPr="00F2333C" w:rsidRDefault="00F233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КИРОВСКОЙ ОБЛАСТИ</w:t>
      </w:r>
    </w:p>
    <w:p w:rsidR="00F2333C" w:rsidRPr="00F2333C" w:rsidRDefault="00F233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О ПАТЕНТНОЙ СИСТЕМЕ НАЛОГООБЛОЖЕНИЯ</w:t>
      </w:r>
    </w:p>
    <w:p w:rsidR="00F2333C" w:rsidRPr="00F2333C" w:rsidRDefault="00F233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НА ТЕРРИТОРИИ КИРОВСКОЙ ОБЛАСТИ</w:t>
      </w:r>
    </w:p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Принят</w:t>
      </w:r>
    </w:p>
    <w:p w:rsidR="00F2333C" w:rsidRPr="00F2333C" w:rsidRDefault="00F233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Законодательным Собранием</w:t>
      </w:r>
    </w:p>
    <w:p w:rsidR="00F2333C" w:rsidRPr="00F2333C" w:rsidRDefault="00F233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Кировской области</w:t>
      </w:r>
    </w:p>
    <w:p w:rsidR="00F2333C" w:rsidRPr="00F2333C" w:rsidRDefault="00F233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29 ноября 2012 года</w:t>
      </w:r>
    </w:p>
    <w:p w:rsidR="00F2333C" w:rsidRPr="00F2333C" w:rsidRDefault="00F2333C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145"/>
        <w:gridCol w:w="113"/>
      </w:tblGrid>
      <w:tr w:rsidR="00F2333C" w:rsidRPr="00F233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(в ред. Законов Кировской области</w:t>
            </w:r>
          </w:p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29.04.2013 </w:t>
            </w:r>
            <w:hyperlink r:id="rId4">
              <w:r w:rsidRPr="00F2333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287-ЗО</w:t>
              </w:r>
            </w:hyperlink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18.06.2014 </w:t>
            </w:r>
            <w:hyperlink r:id="rId5">
              <w:r w:rsidRPr="00F2333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415-ЗО</w:t>
              </w:r>
            </w:hyperlink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05.11.2015 </w:t>
            </w:r>
            <w:hyperlink r:id="rId6">
              <w:r w:rsidRPr="00F2333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581-ЗО</w:t>
              </w:r>
            </w:hyperlink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14.11.2016 </w:t>
            </w:r>
            <w:hyperlink r:id="rId7">
              <w:r w:rsidRPr="00F2333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16-ЗО</w:t>
              </w:r>
            </w:hyperlink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06.03.2017 </w:t>
            </w:r>
            <w:hyperlink r:id="rId8">
              <w:r w:rsidRPr="00F2333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52-ЗО</w:t>
              </w:r>
            </w:hyperlink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19.11.2019 </w:t>
            </w:r>
            <w:hyperlink r:id="rId9">
              <w:r w:rsidRPr="00F2333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313-ЗО</w:t>
              </w:r>
            </w:hyperlink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29.12.2020 </w:t>
            </w:r>
            <w:hyperlink r:id="rId10">
              <w:r w:rsidRPr="00F2333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444-ЗО</w:t>
              </w:r>
            </w:hyperlink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20.12.2021 </w:t>
            </w:r>
            <w:hyperlink r:id="rId11">
              <w:r w:rsidRPr="00F2333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24-ЗО</w:t>
              </w:r>
            </w:hyperlink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08.07.2024 </w:t>
            </w:r>
            <w:hyperlink r:id="rId12">
              <w:r w:rsidRPr="00F2333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288-ЗО</w:t>
              </w:r>
            </w:hyperlink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Статья 1</w:t>
      </w:r>
    </w:p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 xml:space="preserve">Настоящим Законом в соответствии с </w:t>
      </w:r>
      <w:hyperlink r:id="rId13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пунктом 1 статьи 346.43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 вводится патентная система налогообложения на территории Кировской области.</w:t>
      </w:r>
    </w:p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Статья 2</w:t>
      </w:r>
    </w:p>
    <w:p w:rsidR="00F2333C" w:rsidRPr="00F2333C" w:rsidRDefault="00F233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4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 Кировской области от 05.11.2015 N 581-ЗО)</w:t>
      </w:r>
    </w:p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 xml:space="preserve">1. Установить </w:t>
      </w:r>
      <w:hyperlink w:anchor="P65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размеры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приложению к настоящему Закону.</w:t>
      </w:r>
    </w:p>
    <w:p w:rsidR="00F2333C" w:rsidRPr="00F2333C" w:rsidRDefault="00F233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 xml:space="preserve">2. Дифференцировать территорию Кировской области по территориям действия патентов: муниципальный район, муниципальный округ, городской округ, за исключением патентов на осуществление видов предпринимательской деятельности, указанных в </w:t>
      </w:r>
      <w:hyperlink w:anchor="P202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пунктах 10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11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11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, </w:t>
      </w:r>
      <w:hyperlink w:anchor="P485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33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, </w:t>
      </w:r>
      <w:hyperlink w:anchor="P494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34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705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51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 приложения к настоящему Закону.</w:t>
      </w:r>
    </w:p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 xml:space="preserve">(часть 2 в ред. </w:t>
      </w:r>
      <w:hyperlink r:id="rId15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 Кировской области от 29.12.2020 N 444-ЗО)</w:t>
      </w:r>
    </w:p>
    <w:p w:rsidR="00F2333C" w:rsidRPr="00F2333C" w:rsidRDefault="00F233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 xml:space="preserve">3. Утратила силу. - </w:t>
      </w:r>
      <w:hyperlink r:id="rId16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 Кировской области от 29.12.2020 N 444-ЗО.</w:t>
      </w:r>
    </w:p>
    <w:p w:rsidR="00F2333C" w:rsidRPr="00F2333C" w:rsidRDefault="00F233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4. Установить следующие ограничения для применения патентной системы налогообложения:</w:t>
      </w:r>
    </w:p>
    <w:p w:rsidR="00F2333C" w:rsidRPr="00F2333C" w:rsidRDefault="00F233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 xml:space="preserve">1) общая площадь сдаваемых в аренду (наем) нежилых помещений, земельных участков, принадлежащих индивидуальному предпринимателю на праве собственности, по виду предпринимательской деятельности, указанному в </w:t>
      </w:r>
      <w:hyperlink w:anchor="P311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пункте 19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 приложения к настоящему Закону, не может превышать 2000 квадратных метров;</w:t>
      </w:r>
    </w:p>
    <w:p w:rsidR="00F2333C" w:rsidRPr="00F2333C" w:rsidRDefault="00F233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lastRenderedPageBreak/>
        <w:t xml:space="preserve">2) общая площадь сдаваемых в аренду (наем) жилых помещений, принадлежащих индивидуальному предпринимателю на праве собственности, по виду предпринимательской деятельности, указанному в </w:t>
      </w:r>
      <w:hyperlink w:anchor="P320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пункте 20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 приложения к настоящему Закону, не может превышать 650 квадратных метров;</w:t>
      </w:r>
    </w:p>
    <w:p w:rsidR="00F2333C" w:rsidRPr="00F2333C" w:rsidRDefault="00F233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3) общее количество автотранспортных средств и судов водного транспорта, используемое индивидуальным предпринимателем:</w:t>
      </w:r>
    </w:p>
    <w:p w:rsidR="00F2333C" w:rsidRPr="00F2333C" w:rsidRDefault="00F233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 xml:space="preserve">по видам предпринимательской деятельности, указанным в </w:t>
      </w:r>
      <w:hyperlink w:anchor="P202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пунктах 10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, </w:t>
      </w:r>
      <w:hyperlink w:anchor="P485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33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494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34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 приложения к настоящему Закону, не может превышать 15 единиц;</w:t>
      </w:r>
    </w:p>
    <w:p w:rsidR="00F2333C" w:rsidRPr="00F2333C" w:rsidRDefault="00F233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 xml:space="preserve">по виду предпринимательской деятельности, указанному в </w:t>
      </w:r>
      <w:hyperlink w:anchor="P211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пункте 11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 приложения к настоящему Закону, не может превышать 7 единиц;</w:t>
      </w:r>
    </w:p>
    <w:p w:rsidR="00F2333C" w:rsidRPr="00F2333C" w:rsidRDefault="00F233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 xml:space="preserve">4) общее количество объектов стационарной и </w:t>
      </w:r>
      <w:proofErr w:type="gramStart"/>
      <w:r w:rsidRPr="00F2333C">
        <w:rPr>
          <w:rFonts w:ascii="Times New Roman" w:hAnsi="Times New Roman" w:cs="Times New Roman"/>
          <w:sz w:val="26"/>
          <w:szCs w:val="26"/>
        </w:rPr>
        <w:t>нестационарной торговой сети</w:t>
      </w:r>
      <w:proofErr w:type="gramEnd"/>
      <w:r w:rsidRPr="00F2333C">
        <w:rPr>
          <w:rFonts w:ascii="Times New Roman" w:hAnsi="Times New Roman" w:cs="Times New Roman"/>
          <w:sz w:val="26"/>
          <w:szCs w:val="26"/>
        </w:rPr>
        <w:t xml:space="preserve"> и объектов организации общественного питания, используемое индивидуальным предпринимателем, по видам предпринимательской деятельности, указанным в </w:t>
      </w:r>
      <w:hyperlink w:anchor="P646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пунктах 46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732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54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 приложения к настоящему Закону, не может превышать 8 объектов.</w:t>
      </w:r>
    </w:p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 xml:space="preserve">(п. 4 в ред. </w:t>
      </w:r>
      <w:hyperlink r:id="rId17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 Кировской области от 29.12.2020 N 444-ЗО)</w:t>
      </w:r>
    </w:p>
    <w:p w:rsidR="00F2333C" w:rsidRPr="00F2333C" w:rsidRDefault="00F233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 xml:space="preserve">5. </w:t>
      </w:r>
      <w:hyperlink w:anchor="P65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Размеры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 потенциально возможного к получению индивидуальным предпринимателем годового дохода по всем видам предпринимательской деятельности, в отношении которых применяется патентная система налогообложения, установленные в приложении к настоящему Закону, ежегодно индексируются на коэффициент-дефлятор, установленный на соответствующий календарный год в целях применения </w:t>
      </w:r>
      <w:hyperlink r:id="rId18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главы 26.5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 "Патентная система налогообложения" Налогового кодекса Российской Федерации.</w:t>
      </w:r>
    </w:p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 xml:space="preserve">(часть 5 введена </w:t>
      </w:r>
      <w:hyperlink r:id="rId19">
        <w:r w:rsidRPr="00F2333C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F2333C">
        <w:rPr>
          <w:rFonts w:ascii="Times New Roman" w:hAnsi="Times New Roman" w:cs="Times New Roman"/>
          <w:sz w:val="26"/>
          <w:szCs w:val="26"/>
        </w:rPr>
        <w:t xml:space="preserve"> Кировской области от 08.07.2024 N 288-ЗО)</w:t>
      </w:r>
    </w:p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Статья 3</w:t>
      </w:r>
    </w:p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Настоящий Закон вступает в силу по истечении одного месяца со дня его официального опубликования, но не ранее 1-го числа очередного налогового периода по налогу.</w:t>
      </w:r>
    </w:p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Губернатор</w:t>
      </w:r>
    </w:p>
    <w:p w:rsidR="00F2333C" w:rsidRPr="00F2333C" w:rsidRDefault="00F233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Кировской области</w:t>
      </w:r>
    </w:p>
    <w:p w:rsidR="00F2333C" w:rsidRPr="00F2333C" w:rsidRDefault="00F233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Н.Ю.БЕЛЫХ</w:t>
      </w:r>
    </w:p>
    <w:p w:rsidR="00F2333C" w:rsidRPr="00F2333C" w:rsidRDefault="00F2333C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г. Киров</w:t>
      </w:r>
    </w:p>
    <w:p w:rsidR="00F2333C" w:rsidRPr="00F2333C" w:rsidRDefault="00F2333C">
      <w:pPr>
        <w:pStyle w:val="ConsPlusNormal"/>
        <w:spacing w:before="220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29 ноября 2012 года</w:t>
      </w:r>
    </w:p>
    <w:p w:rsidR="00F2333C" w:rsidRPr="00F2333C" w:rsidRDefault="00F2333C">
      <w:pPr>
        <w:pStyle w:val="ConsPlusNormal"/>
        <w:spacing w:before="220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N 221-ЗО</w:t>
      </w:r>
    </w:p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Приложение</w:t>
      </w:r>
    </w:p>
    <w:p w:rsidR="00F2333C" w:rsidRPr="00F2333C" w:rsidRDefault="00F233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к Закону</w:t>
      </w:r>
    </w:p>
    <w:p w:rsidR="00F2333C" w:rsidRPr="00F2333C" w:rsidRDefault="00F233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Кировской области</w:t>
      </w:r>
    </w:p>
    <w:p w:rsidR="00F2333C" w:rsidRPr="00F2333C" w:rsidRDefault="00F233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"О патентной системе налогообложения</w:t>
      </w:r>
    </w:p>
    <w:p w:rsidR="00F2333C" w:rsidRPr="00F2333C" w:rsidRDefault="00F233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на территории Кировской области"</w:t>
      </w:r>
    </w:p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65"/>
      <w:bookmarkEnd w:id="0"/>
      <w:r w:rsidRPr="00F2333C">
        <w:rPr>
          <w:rFonts w:ascii="Times New Roman" w:hAnsi="Times New Roman" w:cs="Times New Roman"/>
          <w:sz w:val="26"/>
          <w:szCs w:val="26"/>
        </w:rPr>
        <w:t>РАЗМЕРЫ</w:t>
      </w:r>
    </w:p>
    <w:p w:rsidR="00F2333C" w:rsidRPr="00F2333C" w:rsidRDefault="00F233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ПОТЕНЦИАЛЬНО ВОЗМОЖНОГО К ПОЛУЧЕНИЮ</w:t>
      </w:r>
    </w:p>
    <w:p w:rsidR="00F2333C" w:rsidRPr="00F2333C" w:rsidRDefault="00F233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lastRenderedPageBreak/>
        <w:t>ИНДИВИДУАЛЬНЫМ ПРЕДПРИНИМАТЕЛЕМ ГОДОВОГО ДОХОДА</w:t>
      </w:r>
    </w:p>
    <w:p w:rsidR="00F2333C" w:rsidRPr="00F2333C" w:rsidRDefault="00F233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ПО ВИДАМ ПРЕДПРИНИМАТЕЛЬСКОЙ ДЕЯТЕЛЬНОСТИ, В ОТНОШЕНИИ</w:t>
      </w:r>
    </w:p>
    <w:p w:rsidR="00F2333C" w:rsidRPr="00F2333C" w:rsidRDefault="00F2333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2333C">
        <w:rPr>
          <w:rFonts w:ascii="Times New Roman" w:hAnsi="Times New Roman" w:cs="Times New Roman"/>
          <w:sz w:val="26"/>
          <w:szCs w:val="26"/>
        </w:rPr>
        <w:t>КОТОРЫХ ПРИМЕНЯЕТСЯ ПАТЕНТНАЯ СИСТЕМА НАЛОГООБЛОЖЕНИЯ</w:t>
      </w:r>
    </w:p>
    <w:p w:rsidR="00F2333C" w:rsidRPr="00F2333C" w:rsidRDefault="00F2333C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145"/>
        <w:gridCol w:w="113"/>
      </w:tblGrid>
      <w:tr w:rsidR="00F2333C" w:rsidRPr="00F233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(в ред. Законов Кировской области</w:t>
            </w:r>
          </w:p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от 29.12.2020 </w:t>
            </w:r>
            <w:hyperlink r:id="rId20">
              <w:r w:rsidRPr="00F2333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444-ЗО</w:t>
              </w:r>
            </w:hyperlink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20.12.2021 </w:t>
            </w:r>
            <w:hyperlink r:id="rId21">
              <w:r w:rsidRPr="00F2333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24-ЗО</w:t>
              </w:r>
            </w:hyperlink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, от 08.07.2024 </w:t>
            </w:r>
            <w:hyperlink r:id="rId22">
              <w:r w:rsidRPr="00F2333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N 288-ЗО</w:t>
              </w:r>
            </w:hyperlink>
            <w:r w:rsidRPr="00F2333C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418"/>
        <w:gridCol w:w="1247"/>
        <w:gridCol w:w="2722"/>
        <w:gridCol w:w="1276"/>
      </w:tblGrid>
      <w:tr w:rsidR="00F2333C" w:rsidRPr="00EA5FA5" w:rsidTr="00DE27DE">
        <w:tc>
          <w:tcPr>
            <w:tcW w:w="680" w:type="dxa"/>
            <w:vMerge w:val="restart"/>
          </w:tcPr>
          <w:p w:rsidR="00F2333C" w:rsidRPr="00EA5FA5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A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418" w:type="dxa"/>
            <w:vMerge w:val="restart"/>
          </w:tcPr>
          <w:p w:rsidR="00F2333C" w:rsidRPr="00EA5FA5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A5">
              <w:rPr>
                <w:rFonts w:ascii="Times New Roman" w:hAnsi="Times New Roman" w:cs="Times New Roman"/>
                <w:sz w:val="24"/>
                <w:szCs w:val="24"/>
              </w:rPr>
              <w:t>Вид предпринимательской деятельности</w:t>
            </w:r>
          </w:p>
        </w:tc>
        <w:tc>
          <w:tcPr>
            <w:tcW w:w="5245" w:type="dxa"/>
            <w:gridSpan w:val="3"/>
          </w:tcPr>
          <w:p w:rsidR="00F2333C" w:rsidRPr="00EA5FA5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A5">
              <w:rPr>
                <w:rFonts w:ascii="Times New Roman" w:hAnsi="Times New Roman" w:cs="Times New Roman"/>
                <w:sz w:val="24"/>
                <w:szCs w:val="24"/>
              </w:rPr>
              <w:t>Размер потенциально возможного к получению годового дохода (руб.)</w:t>
            </w:r>
          </w:p>
        </w:tc>
      </w:tr>
      <w:tr w:rsidR="00F2333C" w:rsidRPr="00EA5FA5" w:rsidTr="00DE27DE">
        <w:tc>
          <w:tcPr>
            <w:tcW w:w="680" w:type="dxa"/>
            <w:vMerge/>
          </w:tcPr>
          <w:p w:rsidR="00F2333C" w:rsidRPr="00EA5FA5" w:rsidRDefault="00F23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vMerge/>
          </w:tcPr>
          <w:p w:rsidR="00F2333C" w:rsidRPr="00EA5FA5" w:rsidRDefault="00F23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2333C" w:rsidRPr="00EA5FA5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A5">
              <w:rPr>
                <w:rFonts w:ascii="Times New Roman" w:hAnsi="Times New Roman" w:cs="Times New Roman"/>
                <w:sz w:val="24"/>
                <w:szCs w:val="24"/>
              </w:rPr>
              <w:t>Городской округ "Город Киров"</w:t>
            </w:r>
          </w:p>
        </w:tc>
        <w:tc>
          <w:tcPr>
            <w:tcW w:w="2722" w:type="dxa"/>
          </w:tcPr>
          <w:p w:rsidR="00F2333C" w:rsidRPr="00EA5FA5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A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"Город Кирово-Чепецк", городской округ "Город Вятские Поляны", городской округ "Город Слободской", городской округ "Город Котельнич", Кирово-Чепецкий муниципальный район, </w:t>
            </w:r>
            <w:proofErr w:type="spellStart"/>
            <w:r w:rsidRPr="00EA5FA5">
              <w:rPr>
                <w:rFonts w:ascii="Times New Roman" w:hAnsi="Times New Roman" w:cs="Times New Roman"/>
                <w:sz w:val="24"/>
                <w:szCs w:val="24"/>
              </w:rPr>
              <w:t>Вятскополянский</w:t>
            </w:r>
            <w:proofErr w:type="spellEnd"/>
            <w:r w:rsidRPr="00EA5FA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Слободской муниципальный район, </w:t>
            </w:r>
            <w:proofErr w:type="spellStart"/>
            <w:r w:rsidRPr="00EA5FA5">
              <w:rPr>
                <w:rFonts w:ascii="Times New Roman" w:hAnsi="Times New Roman" w:cs="Times New Roman"/>
                <w:sz w:val="24"/>
                <w:szCs w:val="24"/>
              </w:rPr>
              <w:t>Котельничский</w:t>
            </w:r>
            <w:proofErr w:type="spellEnd"/>
            <w:r w:rsidRPr="00EA5FA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EA5FA5">
              <w:rPr>
                <w:rFonts w:ascii="Times New Roman" w:hAnsi="Times New Roman" w:cs="Times New Roman"/>
                <w:sz w:val="24"/>
                <w:szCs w:val="24"/>
              </w:rPr>
              <w:t>Омутнинский</w:t>
            </w:r>
            <w:proofErr w:type="spellEnd"/>
            <w:r w:rsidRPr="00EA5FA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76" w:type="dxa"/>
          </w:tcPr>
          <w:p w:rsidR="00F2333C" w:rsidRPr="00EA5FA5" w:rsidRDefault="00F2333C" w:rsidP="00EA5FA5">
            <w:pPr>
              <w:pStyle w:val="ConsPlusNormal"/>
              <w:ind w:left="-62" w:right="-59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FA5">
              <w:rPr>
                <w:rFonts w:ascii="Times New Roman" w:hAnsi="Times New Roman" w:cs="Times New Roman"/>
                <w:sz w:val="24"/>
                <w:szCs w:val="24"/>
              </w:rPr>
              <w:t>Прочие муниципальные районы, муниципальные округа, городские округа</w:t>
            </w:r>
          </w:p>
        </w:tc>
      </w:tr>
      <w:tr w:rsidR="00F2333C" w:rsidRPr="00F2333C" w:rsidTr="00DE27DE">
        <w:tc>
          <w:tcPr>
            <w:tcW w:w="680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18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Ремонт, чистка, окраска и пошив обуви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Парикмахерские и косметические услуги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418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Ремонт мебели и предметов домашнего обихода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в области фотографии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 xml:space="preserve">Ремонт, техническое обслуживание автотранспортных и </w:t>
            </w:r>
            <w:proofErr w:type="spellStart"/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мототранспортных</w:t>
            </w:r>
            <w:proofErr w:type="spellEnd"/>
            <w:r w:rsidRPr="00F2333C">
              <w:rPr>
                <w:rFonts w:ascii="Times New Roman" w:hAnsi="Times New Roman" w:cs="Times New Roman"/>
                <w:sz w:val="26"/>
                <w:szCs w:val="26"/>
              </w:rPr>
              <w:t xml:space="preserve"> средств, мотоциклов, машин и оборудования, </w:t>
            </w:r>
            <w:r w:rsidRPr="00F233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360 000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240 000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180 000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202"/>
            <w:bookmarkEnd w:id="1"/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На одно автотранспортное средство</w:t>
            </w:r>
          </w:p>
        </w:tc>
        <w:tc>
          <w:tcPr>
            <w:tcW w:w="5245" w:type="dxa"/>
            <w:gridSpan w:val="3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500 000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автотранспортных средств</w:t>
            </w:r>
          </w:p>
        </w:tc>
        <w:tc>
          <w:tcPr>
            <w:tcW w:w="5245" w:type="dxa"/>
            <w:gridSpan w:val="3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250 000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P211"/>
            <w:bookmarkEnd w:id="2"/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На одно автотранспортное средство</w:t>
            </w:r>
          </w:p>
        </w:tc>
        <w:tc>
          <w:tcPr>
            <w:tcW w:w="5245" w:type="dxa"/>
            <w:gridSpan w:val="3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700 000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автотранспортных средств</w:t>
            </w:r>
          </w:p>
        </w:tc>
        <w:tc>
          <w:tcPr>
            <w:tcW w:w="5245" w:type="dxa"/>
            <w:gridSpan w:val="3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350 000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по присмотру и уходу за детьми и больными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Сбор тары и пригодных для вторичного использования материалов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Деятельность ветеринарная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P311"/>
            <w:bookmarkEnd w:id="3"/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На 1 квадратный метр общей площади помещений для сдачи в аренду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7 650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6 150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4 600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P320"/>
            <w:bookmarkEnd w:id="4"/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Сдача в аренду (наем) собственных или арендованных жилых помещений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На 1 квадратный метр общей площади помещений для сдачи в аренду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3 200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1 560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1 920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Изготовление изделий народных художественных промыслов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Производство и реставрация ковров и ковровых изделий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Ремонт ювелирных изделий, бижутерии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Чеканка и гравировка ювелирных изделий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Дополнительно на единицу средней </w:t>
            </w:r>
            <w:r w:rsidRPr="00F233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Проведение занятий по физической культуре и спорту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платных туалетов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485"/>
            <w:bookmarkEnd w:id="5"/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Оказание услуг по перевозке пассажиров водным транспортом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На одно судно водного транспорта</w:t>
            </w:r>
          </w:p>
        </w:tc>
        <w:tc>
          <w:tcPr>
            <w:tcW w:w="5245" w:type="dxa"/>
            <w:gridSpan w:val="3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500 000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судов водного транспорта</w:t>
            </w:r>
          </w:p>
        </w:tc>
        <w:tc>
          <w:tcPr>
            <w:tcW w:w="5245" w:type="dxa"/>
            <w:gridSpan w:val="3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250 000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494"/>
            <w:bookmarkEnd w:id="6"/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Оказание услуг по перевозке грузов водным транспортом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На одно судно водного транспорта</w:t>
            </w:r>
          </w:p>
        </w:tc>
        <w:tc>
          <w:tcPr>
            <w:tcW w:w="5245" w:type="dxa"/>
            <w:gridSpan w:val="3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500 000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судов водного транспорта</w:t>
            </w:r>
          </w:p>
        </w:tc>
        <w:tc>
          <w:tcPr>
            <w:tcW w:w="5245" w:type="dxa"/>
            <w:gridSpan w:val="3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250 000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Деятельность по благоустройству ландшафта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 xml:space="preserve">Занятие медицинской деятельностью или фармацевтической деятельностью </w:t>
            </w:r>
            <w:r w:rsidRPr="00F233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23">
              <w:r w:rsidRPr="00F2333C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законом</w:t>
              </w:r>
            </w:hyperlink>
            <w:r w:rsidRPr="00F2333C">
              <w:rPr>
                <w:rFonts w:ascii="Times New Roman" w:hAnsi="Times New Roman" w:cs="Times New Roman"/>
                <w:sz w:val="26"/>
                <w:szCs w:val="26"/>
              </w:rPr>
              <w:t xml:space="preserve"> от 12 апреля 2010 года N 61-ФЗ "Об обращении лекарственных средств"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1 000 000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500 000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400 000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300 000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по прокату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экскурсионные туристические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Организация похорон и предоставление связанных с ними услуг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уличных патрулей, охранников, сторожей и вахтеров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P646"/>
            <w:bookmarkEnd w:id="7"/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4418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Розничная торговля, осуществляемая через объекты стационарной торговой сети, имеющие торговые залы площадью до 15 квадратных метров (включительно)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На один объект стационарной торговой сети</w:t>
            </w:r>
          </w:p>
        </w:tc>
        <w:tc>
          <w:tcPr>
            <w:tcW w:w="1247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500 000</w:t>
            </w:r>
          </w:p>
        </w:tc>
        <w:tc>
          <w:tcPr>
            <w:tcW w:w="2722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400 000</w:t>
            </w:r>
          </w:p>
        </w:tc>
        <w:tc>
          <w:tcPr>
            <w:tcW w:w="1276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300 000</w:t>
            </w:r>
          </w:p>
        </w:tc>
      </w:tr>
      <w:tr w:rsidR="00F2333C" w:rsidRPr="00F2333C" w:rsidTr="00DE27DE">
        <w:tblPrEx>
          <w:tblBorders>
            <w:insideH w:val="nil"/>
          </w:tblBorders>
        </w:tblPrEx>
        <w:tc>
          <w:tcPr>
            <w:tcW w:w="10343" w:type="dxa"/>
            <w:gridSpan w:val="5"/>
            <w:tcBorders>
              <w:top w:val="nil"/>
            </w:tcBorders>
          </w:tcPr>
          <w:p w:rsidR="00F2333C" w:rsidRPr="00F2333C" w:rsidRDefault="00F233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A5FA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п. 46 в ред. </w:t>
            </w:r>
            <w:hyperlink r:id="rId24">
              <w:r w:rsidRPr="00EA5FA5">
                <w:rPr>
                  <w:rFonts w:ascii="Times New Roman" w:hAnsi="Times New Roman" w:cs="Times New Roman"/>
                  <w:b/>
                  <w:i/>
                  <w:color w:val="0000FF"/>
                  <w:sz w:val="26"/>
                  <w:szCs w:val="26"/>
                </w:rPr>
                <w:t>Закона</w:t>
              </w:r>
            </w:hyperlink>
            <w:r w:rsidRPr="00EA5FA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Кировской области от 08.07.2024 N 288-ЗО)</w:t>
            </w:r>
          </w:p>
        </w:tc>
      </w:tr>
      <w:tr w:rsidR="00F2333C" w:rsidRPr="00F2333C" w:rsidTr="00DE27DE">
        <w:tc>
          <w:tcPr>
            <w:tcW w:w="680" w:type="dxa"/>
            <w:vMerge w:val="restart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46-1.</w:t>
            </w:r>
          </w:p>
        </w:tc>
        <w:tc>
          <w:tcPr>
            <w:tcW w:w="4418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Розничная торговля, осуществляемая через объекты стационарной торговой сети, имеющие торговые залы площадью свыше 15 квадратных метров до 50 квадратных метров (включительно)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На один объект стационарной торговой сети</w:t>
            </w:r>
          </w:p>
        </w:tc>
        <w:tc>
          <w:tcPr>
            <w:tcW w:w="1247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1 600 000</w:t>
            </w:r>
          </w:p>
        </w:tc>
        <w:tc>
          <w:tcPr>
            <w:tcW w:w="2722" w:type="dxa"/>
            <w:tcBorders>
              <w:bottom w:val="nil"/>
            </w:tcBorders>
          </w:tcPr>
          <w:p w:rsidR="00F2333C" w:rsidRPr="00EA5FA5" w:rsidRDefault="00F2333C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A5FA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1 280 000</w:t>
            </w:r>
          </w:p>
        </w:tc>
        <w:tc>
          <w:tcPr>
            <w:tcW w:w="1276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960 000</w:t>
            </w:r>
          </w:p>
        </w:tc>
      </w:tr>
      <w:tr w:rsidR="00F2333C" w:rsidRPr="00F2333C" w:rsidTr="00DE27DE">
        <w:tblPrEx>
          <w:tblBorders>
            <w:insideH w:val="nil"/>
          </w:tblBorders>
        </w:tblPrEx>
        <w:tc>
          <w:tcPr>
            <w:tcW w:w="10343" w:type="dxa"/>
            <w:gridSpan w:val="5"/>
            <w:tcBorders>
              <w:top w:val="nil"/>
            </w:tcBorders>
          </w:tcPr>
          <w:p w:rsidR="00F2333C" w:rsidRPr="00EA5FA5" w:rsidRDefault="00F2333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A5FA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(п. 46-1 в ред. </w:t>
            </w:r>
            <w:hyperlink r:id="rId25">
              <w:r w:rsidRPr="00EA5FA5">
                <w:rPr>
                  <w:rFonts w:ascii="Times New Roman" w:hAnsi="Times New Roman" w:cs="Times New Roman"/>
                  <w:b/>
                  <w:i/>
                  <w:color w:val="0000FF"/>
                  <w:sz w:val="26"/>
                  <w:szCs w:val="26"/>
                </w:rPr>
                <w:t>Закона</w:t>
              </w:r>
            </w:hyperlink>
            <w:r w:rsidRPr="00EA5FA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Кировской области от 08.07.2024 N 288-ЗО)</w:t>
            </w:r>
          </w:p>
        </w:tc>
      </w:tr>
      <w:tr w:rsidR="00F2333C" w:rsidRPr="00F2333C" w:rsidTr="00DE27DE">
        <w:tc>
          <w:tcPr>
            <w:tcW w:w="680" w:type="dxa"/>
            <w:vMerge w:val="restart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4418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Розничная торговля, осуществляемая через объекты стационарной торговой сети, имеющие торговые залы площадью свыше 50 квадратных метров до 150 квадратных метров (включительно)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На 1 квадратный метр площади торгового зала объекта стационарной торговой сети</w:t>
            </w:r>
          </w:p>
        </w:tc>
        <w:tc>
          <w:tcPr>
            <w:tcW w:w="1247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40 000</w:t>
            </w:r>
          </w:p>
        </w:tc>
        <w:tc>
          <w:tcPr>
            <w:tcW w:w="2722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32 000</w:t>
            </w:r>
          </w:p>
        </w:tc>
        <w:tc>
          <w:tcPr>
            <w:tcW w:w="1276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24 000</w:t>
            </w:r>
          </w:p>
        </w:tc>
      </w:tr>
      <w:tr w:rsidR="00F2333C" w:rsidRPr="00F2333C" w:rsidTr="00DE27DE">
        <w:tblPrEx>
          <w:tblBorders>
            <w:insideH w:val="nil"/>
          </w:tblBorders>
        </w:tblPrEx>
        <w:tc>
          <w:tcPr>
            <w:tcW w:w="10343" w:type="dxa"/>
            <w:gridSpan w:val="5"/>
            <w:tcBorders>
              <w:top w:val="nil"/>
            </w:tcBorders>
          </w:tcPr>
          <w:p w:rsidR="00F2333C" w:rsidRPr="00EA5FA5" w:rsidRDefault="00F2333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A5FA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(п. 47 в ред. </w:t>
            </w:r>
            <w:hyperlink r:id="rId26">
              <w:r w:rsidRPr="00EA5FA5">
                <w:rPr>
                  <w:rFonts w:ascii="Times New Roman" w:hAnsi="Times New Roman" w:cs="Times New Roman"/>
                  <w:b/>
                  <w:i/>
                  <w:color w:val="0000FF"/>
                  <w:sz w:val="26"/>
                  <w:szCs w:val="26"/>
                </w:rPr>
                <w:t>Закона</w:t>
              </w:r>
            </w:hyperlink>
            <w:r w:rsidRPr="00EA5FA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Кировской области от 08.07.2024 N 288-ЗО)</w:t>
            </w:r>
          </w:p>
        </w:tc>
      </w:tr>
      <w:tr w:rsidR="00F2333C" w:rsidRPr="00F2333C" w:rsidTr="00DE27DE">
        <w:tc>
          <w:tcPr>
            <w:tcW w:w="680" w:type="dxa"/>
            <w:vMerge w:val="restart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4418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до 15 квадратных метров (включительно) (за исключением развозной и разносной </w:t>
            </w:r>
            <w:r w:rsidRPr="00F233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торговли)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На один объект стационарной (нестационарной) торговой сети</w:t>
            </w:r>
          </w:p>
        </w:tc>
        <w:tc>
          <w:tcPr>
            <w:tcW w:w="1247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500 000</w:t>
            </w:r>
          </w:p>
        </w:tc>
        <w:tc>
          <w:tcPr>
            <w:tcW w:w="2722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400 000</w:t>
            </w:r>
          </w:p>
        </w:tc>
        <w:tc>
          <w:tcPr>
            <w:tcW w:w="1276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300 000</w:t>
            </w:r>
          </w:p>
        </w:tc>
      </w:tr>
      <w:tr w:rsidR="00F2333C" w:rsidRPr="00F2333C" w:rsidTr="00DE27DE">
        <w:tblPrEx>
          <w:tblBorders>
            <w:insideH w:val="nil"/>
          </w:tblBorders>
        </w:tblPrEx>
        <w:tc>
          <w:tcPr>
            <w:tcW w:w="10343" w:type="dxa"/>
            <w:gridSpan w:val="5"/>
            <w:tcBorders>
              <w:top w:val="nil"/>
            </w:tcBorders>
          </w:tcPr>
          <w:p w:rsidR="00F2333C" w:rsidRPr="00EA5FA5" w:rsidRDefault="00F2333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A5FA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(п. 48 в ред. </w:t>
            </w:r>
            <w:hyperlink r:id="rId27">
              <w:r w:rsidRPr="00EA5FA5">
                <w:rPr>
                  <w:rFonts w:ascii="Times New Roman" w:hAnsi="Times New Roman" w:cs="Times New Roman"/>
                  <w:b/>
                  <w:i/>
                  <w:color w:val="0000FF"/>
                  <w:sz w:val="26"/>
                  <w:szCs w:val="26"/>
                </w:rPr>
                <w:t>Закона</w:t>
              </w:r>
            </w:hyperlink>
            <w:r w:rsidRPr="00EA5FA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Кировской области от 08.07.2024 N 288-ЗО)</w:t>
            </w:r>
          </w:p>
        </w:tc>
      </w:tr>
      <w:tr w:rsidR="00F2333C" w:rsidRPr="00F2333C" w:rsidTr="00DE27DE">
        <w:tc>
          <w:tcPr>
            <w:tcW w:w="680" w:type="dxa"/>
            <w:vMerge w:val="restart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4418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свыше 15 квадратных метров до 50 квадратных метров (включительно) (за исключением развозной и разносной торговли)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На один объект стационарной (нестационарной) торговой сети</w:t>
            </w:r>
          </w:p>
        </w:tc>
        <w:tc>
          <w:tcPr>
            <w:tcW w:w="1247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1 600 000</w:t>
            </w:r>
          </w:p>
        </w:tc>
        <w:tc>
          <w:tcPr>
            <w:tcW w:w="2722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1 280 000</w:t>
            </w:r>
          </w:p>
        </w:tc>
        <w:tc>
          <w:tcPr>
            <w:tcW w:w="1276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960 000</w:t>
            </w:r>
          </w:p>
        </w:tc>
      </w:tr>
      <w:tr w:rsidR="00F2333C" w:rsidRPr="00F2333C" w:rsidTr="00DE27DE">
        <w:tblPrEx>
          <w:tblBorders>
            <w:insideH w:val="nil"/>
          </w:tblBorders>
        </w:tblPrEx>
        <w:tc>
          <w:tcPr>
            <w:tcW w:w="10343" w:type="dxa"/>
            <w:gridSpan w:val="5"/>
            <w:tcBorders>
              <w:top w:val="nil"/>
            </w:tcBorders>
          </w:tcPr>
          <w:p w:rsidR="00F2333C" w:rsidRPr="00EA5FA5" w:rsidRDefault="00F2333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A5FA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(п. 49 в ред. </w:t>
            </w:r>
            <w:hyperlink r:id="rId28">
              <w:r w:rsidRPr="00EA5FA5">
                <w:rPr>
                  <w:rFonts w:ascii="Times New Roman" w:hAnsi="Times New Roman" w:cs="Times New Roman"/>
                  <w:b/>
                  <w:i/>
                  <w:color w:val="0000FF"/>
                  <w:sz w:val="26"/>
                  <w:szCs w:val="26"/>
                </w:rPr>
                <w:t>Закона</w:t>
              </w:r>
            </w:hyperlink>
            <w:r w:rsidRPr="00EA5FA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Кировской области от 08.07.2024 N 288-ЗО)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4418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свыше 50 квадратных метров до 150 квадратных метров (включительно) (за исключением развозной и разносной торговли)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На 1 квадратный метр площади торгового места объекта стационарной (нестационарной) торговой сети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32 000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24 000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P705"/>
            <w:bookmarkEnd w:id="8"/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(в части, касающейся развозной и разносной торговли)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На один объект стационарной (нестационарной) торговой сети</w:t>
            </w:r>
          </w:p>
        </w:tc>
        <w:tc>
          <w:tcPr>
            <w:tcW w:w="5245" w:type="dxa"/>
            <w:gridSpan w:val="3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400 000</w:t>
            </w:r>
          </w:p>
        </w:tc>
      </w:tr>
      <w:tr w:rsidR="00F2333C" w:rsidRPr="00F2333C" w:rsidTr="00DE27DE">
        <w:tc>
          <w:tcPr>
            <w:tcW w:w="680" w:type="dxa"/>
            <w:vMerge w:val="restart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 xml:space="preserve">Услуги общественного питания, оказываемые через объекты организации общественного питания площадью зала обслуживания посетителей не более 50 квадратных </w:t>
            </w:r>
            <w:r w:rsidRPr="00F233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метров (включительно)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tcBorders>
              <w:bottom w:val="nil"/>
            </w:tcBorders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На один объект организации общественного питания</w:t>
            </w:r>
          </w:p>
        </w:tc>
        <w:tc>
          <w:tcPr>
            <w:tcW w:w="1247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1 000 000</w:t>
            </w:r>
          </w:p>
        </w:tc>
        <w:tc>
          <w:tcPr>
            <w:tcW w:w="2722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800 000</w:t>
            </w:r>
          </w:p>
        </w:tc>
        <w:tc>
          <w:tcPr>
            <w:tcW w:w="1276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600 000</w:t>
            </w:r>
          </w:p>
        </w:tc>
      </w:tr>
      <w:tr w:rsidR="00F2333C" w:rsidRPr="00F2333C" w:rsidTr="00DE27DE">
        <w:tblPrEx>
          <w:tblBorders>
            <w:insideH w:val="nil"/>
          </w:tblBorders>
        </w:tblPrEx>
        <w:tc>
          <w:tcPr>
            <w:tcW w:w="10343" w:type="dxa"/>
            <w:gridSpan w:val="5"/>
            <w:tcBorders>
              <w:top w:val="nil"/>
            </w:tcBorders>
          </w:tcPr>
          <w:p w:rsidR="00F2333C" w:rsidRPr="00EA5FA5" w:rsidRDefault="00F2333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A5FA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(в ред. </w:t>
            </w:r>
            <w:hyperlink r:id="rId29">
              <w:r w:rsidRPr="00EA5FA5">
                <w:rPr>
                  <w:rFonts w:ascii="Times New Roman" w:hAnsi="Times New Roman" w:cs="Times New Roman"/>
                  <w:b/>
                  <w:i/>
                  <w:color w:val="0000FF"/>
                  <w:sz w:val="26"/>
                  <w:szCs w:val="26"/>
                </w:rPr>
                <w:t>Закона</w:t>
              </w:r>
            </w:hyperlink>
            <w:r w:rsidRPr="00EA5FA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Кировской области от 20.12.2021 N 24-ЗО)</w:t>
            </w:r>
          </w:p>
        </w:tc>
      </w:tr>
      <w:tr w:rsidR="00F2333C" w:rsidRPr="00F2333C" w:rsidTr="00DE27DE">
        <w:tc>
          <w:tcPr>
            <w:tcW w:w="680" w:type="dxa"/>
            <w:vMerge w:val="restart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общественного питания, оказываемые через объекты организации общественного питания площадью зала обслуживания посетителей свыше 50 квадратных метров до 150 квадратных метров (включительно)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tcBorders>
              <w:bottom w:val="nil"/>
            </w:tcBorders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На 1 квадратный метр площади зала обслуживания посетителей объекта организации общественного питания</w:t>
            </w:r>
          </w:p>
        </w:tc>
        <w:tc>
          <w:tcPr>
            <w:tcW w:w="1247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25 000</w:t>
            </w:r>
          </w:p>
        </w:tc>
        <w:tc>
          <w:tcPr>
            <w:tcW w:w="2722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20 000</w:t>
            </w:r>
          </w:p>
        </w:tc>
        <w:tc>
          <w:tcPr>
            <w:tcW w:w="1276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15 000</w:t>
            </w:r>
          </w:p>
        </w:tc>
      </w:tr>
      <w:tr w:rsidR="00F2333C" w:rsidRPr="00F2333C" w:rsidTr="00DE27DE">
        <w:tblPrEx>
          <w:tblBorders>
            <w:insideH w:val="nil"/>
          </w:tblBorders>
        </w:tblPrEx>
        <w:tc>
          <w:tcPr>
            <w:tcW w:w="10343" w:type="dxa"/>
            <w:gridSpan w:val="5"/>
            <w:tcBorders>
              <w:top w:val="nil"/>
            </w:tcBorders>
          </w:tcPr>
          <w:p w:rsidR="00F2333C" w:rsidRPr="00EA5FA5" w:rsidRDefault="00F2333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A5FA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(в ред. </w:t>
            </w:r>
            <w:hyperlink r:id="rId30">
              <w:r w:rsidRPr="00EA5FA5">
                <w:rPr>
                  <w:rFonts w:ascii="Times New Roman" w:hAnsi="Times New Roman" w:cs="Times New Roman"/>
                  <w:b/>
                  <w:i/>
                  <w:color w:val="0000FF"/>
                  <w:sz w:val="26"/>
                  <w:szCs w:val="26"/>
                </w:rPr>
                <w:t>Закона</w:t>
              </w:r>
            </w:hyperlink>
            <w:r w:rsidRPr="00EA5FA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Кировской области от 20.12.2021 N 24-ЗО)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P732"/>
            <w:bookmarkEnd w:id="9"/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360 000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Оказание услуг по забою и транспортировке скота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Производство кожи и изделий из кожи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 xml:space="preserve">Сбор и заготовка пищевых лесных ресурсов, </w:t>
            </w:r>
            <w:proofErr w:type="spellStart"/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недревесных</w:t>
            </w:r>
            <w:proofErr w:type="spellEnd"/>
            <w:r w:rsidRPr="00F2333C">
              <w:rPr>
                <w:rFonts w:ascii="Times New Roman" w:hAnsi="Times New Roman" w:cs="Times New Roman"/>
                <w:sz w:val="26"/>
                <w:szCs w:val="26"/>
              </w:rPr>
              <w:t xml:space="preserve"> лесных ресурсов и лекарственных растений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Переработка и консервирование фруктов и овощей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Производство молочной продукции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Растениеводство, услуги в области растениеводства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Производство хлебобулочных и мучных кондитерских изделий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640 000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480 000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320 000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240 000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Лесоводство и прочая лесохозяйственная деятельность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64.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Деятельность по письменному и устному переводу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по уходу за </w:t>
            </w:r>
            <w:r w:rsidRPr="00F233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престарелыми и инвалидами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66.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67.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Резка, обработка и отделка камня для памятников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68.</w:t>
            </w:r>
          </w:p>
        </w:tc>
        <w:tc>
          <w:tcPr>
            <w:tcW w:w="4418" w:type="dxa"/>
            <w:vAlign w:val="bottom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web</w:t>
            </w:r>
            <w:proofErr w:type="spellEnd"/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-страниц, включая их адаптацию и модификацию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bottom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tcBorders>
              <w:bottom w:val="nil"/>
            </w:tcBorders>
            <w:vAlign w:val="bottom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  <w:tcBorders>
              <w:bottom w:val="nil"/>
            </w:tcBorders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blPrEx>
          <w:tblBorders>
            <w:insideH w:val="nil"/>
          </w:tblBorders>
        </w:tblPrEx>
        <w:tc>
          <w:tcPr>
            <w:tcW w:w="10343" w:type="dxa"/>
            <w:gridSpan w:val="5"/>
            <w:tcBorders>
              <w:top w:val="nil"/>
            </w:tcBorders>
          </w:tcPr>
          <w:p w:rsidR="00F2333C" w:rsidRPr="00EA5FA5" w:rsidRDefault="00F2333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bookmarkStart w:id="10" w:name="_GoBack"/>
            <w:r w:rsidRPr="00EA5FA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(п. 68 в ред. </w:t>
            </w:r>
            <w:hyperlink r:id="rId31">
              <w:r w:rsidRPr="00EA5FA5">
                <w:rPr>
                  <w:rFonts w:ascii="Times New Roman" w:hAnsi="Times New Roman" w:cs="Times New Roman"/>
                  <w:b/>
                  <w:i/>
                  <w:color w:val="0000FF"/>
                  <w:sz w:val="26"/>
                  <w:szCs w:val="26"/>
                </w:rPr>
                <w:t>Закона</w:t>
              </w:r>
            </w:hyperlink>
            <w:r w:rsidRPr="00EA5FA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Кировской области от 08.07.2024 N 288-ЗО)</w:t>
            </w:r>
            <w:bookmarkEnd w:id="10"/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69.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Ремонт компьютеров и коммуникационного оборудования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Животноводство, услуги в области животноводства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71.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бань и душевых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72.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соляриев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73.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по изготовлению мебели по индивидуальному заказу населения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480 000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360 000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300 000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240 000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180 000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74.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копировально-множительные по индивидуальному заказу населения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75.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Деятельность стоянок для транспортных средств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На 1 квадратный метр площади стоянки для транспортных средств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1 500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1 200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76.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по уходу за домашними животными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78.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79.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по изготовлению валяной обуви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81.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82.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83.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Ремонт игрушек и подобных им изделий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84.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Ремонт спортивного и туристического оборудования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 xml:space="preserve">Услуги по вспашке огородов по </w:t>
            </w:r>
            <w:r w:rsidRPr="00F233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индивидуальному заказу населения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Услуги по распиловке дров по индивидуальному заказу населения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87.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Сборка и ремонт очков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88.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89.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Переплетные, брошюровочные, окантовочные, картонажные работы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  <w:tr w:rsidR="00F2333C" w:rsidRPr="00F2333C" w:rsidTr="00DE27DE">
        <w:tc>
          <w:tcPr>
            <w:tcW w:w="680" w:type="dxa"/>
            <w:vMerge w:val="restart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90.</w:t>
            </w: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 xml:space="preserve">Услуги по ремонту сифонов и </w:t>
            </w:r>
            <w:proofErr w:type="spellStart"/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автосифонов</w:t>
            </w:r>
            <w:proofErr w:type="spellEnd"/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, в том числе зарядка газовых баллончиков для сифонов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Без привлечения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200 000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160 000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120 000</w:t>
            </w:r>
          </w:p>
        </w:tc>
      </w:tr>
      <w:tr w:rsidR="00F2333C" w:rsidRPr="00F2333C" w:rsidTr="00DE27DE">
        <w:tc>
          <w:tcPr>
            <w:tcW w:w="680" w:type="dxa"/>
            <w:vMerge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8" w:type="dxa"/>
            <w:vAlign w:val="center"/>
          </w:tcPr>
          <w:p w:rsidR="00F2333C" w:rsidRPr="00F2333C" w:rsidRDefault="00F233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1247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100 000</w:t>
            </w:r>
          </w:p>
        </w:tc>
        <w:tc>
          <w:tcPr>
            <w:tcW w:w="2722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80 000</w:t>
            </w:r>
          </w:p>
        </w:tc>
        <w:tc>
          <w:tcPr>
            <w:tcW w:w="1276" w:type="dxa"/>
          </w:tcPr>
          <w:p w:rsidR="00F2333C" w:rsidRPr="00F2333C" w:rsidRDefault="00F233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333C">
              <w:rPr>
                <w:rFonts w:ascii="Times New Roman" w:hAnsi="Times New Roman" w:cs="Times New Roman"/>
                <w:sz w:val="26"/>
                <w:szCs w:val="26"/>
              </w:rPr>
              <w:t>60 000</w:t>
            </w:r>
          </w:p>
        </w:tc>
      </w:tr>
    </w:tbl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333C" w:rsidRPr="00F2333C" w:rsidRDefault="00F233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E681D" w:rsidRPr="00F2333C" w:rsidRDefault="007E681D">
      <w:pPr>
        <w:rPr>
          <w:rFonts w:ascii="Times New Roman" w:hAnsi="Times New Roman" w:cs="Times New Roman"/>
          <w:sz w:val="26"/>
          <w:szCs w:val="26"/>
        </w:rPr>
      </w:pPr>
    </w:p>
    <w:sectPr w:rsidR="007E681D" w:rsidRPr="00F2333C" w:rsidSect="00F2333C">
      <w:pgSz w:w="11906" w:h="16838"/>
      <w:pgMar w:top="567" w:right="284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C"/>
    <w:rsid w:val="007E681D"/>
    <w:rsid w:val="00DE27DE"/>
    <w:rsid w:val="00EA5FA5"/>
    <w:rsid w:val="00F2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226486-8234-4090-9D08-37905FEA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3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33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33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233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233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233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233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2333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2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111906&amp;dst=100008" TargetMode="External"/><Relationship Id="rId13" Type="http://schemas.openxmlformats.org/officeDocument/2006/relationships/hyperlink" Target="https://login.consultant.ru/link/?req=doc&amp;base=LAW&amp;n=482896&amp;dst=7697" TargetMode="External"/><Relationship Id="rId18" Type="http://schemas.openxmlformats.org/officeDocument/2006/relationships/hyperlink" Target="https://login.consultant.ru/link/?req=doc&amp;base=LAW&amp;n=482896&amp;dst=7695" TargetMode="External"/><Relationship Id="rId26" Type="http://schemas.openxmlformats.org/officeDocument/2006/relationships/hyperlink" Target="https://login.consultant.ru/link/?req=doc&amp;base=RLAW240&amp;n=229431&amp;dst=1000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40&amp;n=182335&amp;dst=100008" TargetMode="External"/><Relationship Id="rId7" Type="http://schemas.openxmlformats.org/officeDocument/2006/relationships/hyperlink" Target="https://login.consultant.ru/link/?req=doc&amp;base=RLAW240&amp;n=106557&amp;dst=100008" TargetMode="External"/><Relationship Id="rId12" Type="http://schemas.openxmlformats.org/officeDocument/2006/relationships/hyperlink" Target="https://login.consultant.ru/link/?req=doc&amp;base=RLAW240&amp;n=229431&amp;dst=100008" TargetMode="External"/><Relationship Id="rId17" Type="http://schemas.openxmlformats.org/officeDocument/2006/relationships/hyperlink" Target="https://login.consultant.ru/link/?req=doc&amp;base=RLAW240&amp;n=165908&amp;dst=100013" TargetMode="External"/><Relationship Id="rId25" Type="http://schemas.openxmlformats.org/officeDocument/2006/relationships/hyperlink" Target="https://login.consultant.ru/link/?req=doc&amp;base=RLAW240&amp;n=229431&amp;dst=100019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165908&amp;dst=100012" TargetMode="External"/><Relationship Id="rId20" Type="http://schemas.openxmlformats.org/officeDocument/2006/relationships/hyperlink" Target="https://login.consultant.ru/link/?req=doc&amp;base=RLAW240&amp;n=165908&amp;dst=100015" TargetMode="External"/><Relationship Id="rId29" Type="http://schemas.openxmlformats.org/officeDocument/2006/relationships/hyperlink" Target="https://login.consultant.ru/link/?req=doc&amp;base=RLAW240&amp;n=182335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93636&amp;dst=100008" TargetMode="External"/><Relationship Id="rId11" Type="http://schemas.openxmlformats.org/officeDocument/2006/relationships/hyperlink" Target="https://login.consultant.ru/link/?req=doc&amp;base=RLAW240&amp;n=182335&amp;dst=100008" TargetMode="External"/><Relationship Id="rId24" Type="http://schemas.openxmlformats.org/officeDocument/2006/relationships/hyperlink" Target="https://login.consultant.ru/link/?req=doc&amp;base=RLAW240&amp;n=229431&amp;dst=100012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40&amp;n=76620&amp;dst=100008" TargetMode="External"/><Relationship Id="rId15" Type="http://schemas.openxmlformats.org/officeDocument/2006/relationships/hyperlink" Target="https://login.consultant.ru/link/?req=doc&amp;base=RLAW240&amp;n=165908&amp;dst=100010" TargetMode="External"/><Relationship Id="rId23" Type="http://schemas.openxmlformats.org/officeDocument/2006/relationships/hyperlink" Target="https://login.consultant.ru/link/?req=doc&amp;base=LAW&amp;n=468491" TargetMode="External"/><Relationship Id="rId28" Type="http://schemas.openxmlformats.org/officeDocument/2006/relationships/hyperlink" Target="https://login.consultant.ru/link/?req=doc&amp;base=RLAW240&amp;n=229431&amp;dst=100037" TargetMode="External"/><Relationship Id="rId10" Type="http://schemas.openxmlformats.org/officeDocument/2006/relationships/hyperlink" Target="https://login.consultant.ru/link/?req=doc&amp;base=RLAW240&amp;n=165908&amp;dst=100008" TargetMode="External"/><Relationship Id="rId19" Type="http://schemas.openxmlformats.org/officeDocument/2006/relationships/hyperlink" Target="https://login.consultant.ru/link/?req=doc&amp;base=RLAW240&amp;n=229431&amp;dst=100009" TargetMode="External"/><Relationship Id="rId31" Type="http://schemas.openxmlformats.org/officeDocument/2006/relationships/hyperlink" Target="https://login.consultant.ru/link/?req=doc&amp;base=RLAW240&amp;n=229431&amp;dst=100043" TargetMode="External"/><Relationship Id="rId4" Type="http://schemas.openxmlformats.org/officeDocument/2006/relationships/hyperlink" Target="https://login.consultant.ru/link/?req=doc&amp;base=RLAW240&amp;n=64058&amp;dst=100008" TargetMode="External"/><Relationship Id="rId9" Type="http://schemas.openxmlformats.org/officeDocument/2006/relationships/hyperlink" Target="https://login.consultant.ru/link/?req=doc&amp;base=RLAW240&amp;n=149086&amp;dst=100008" TargetMode="External"/><Relationship Id="rId14" Type="http://schemas.openxmlformats.org/officeDocument/2006/relationships/hyperlink" Target="https://login.consultant.ru/link/?req=doc&amp;base=RLAW240&amp;n=93636&amp;dst=100009" TargetMode="External"/><Relationship Id="rId22" Type="http://schemas.openxmlformats.org/officeDocument/2006/relationships/hyperlink" Target="https://login.consultant.ru/link/?req=doc&amp;base=RLAW240&amp;n=229431&amp;dst=100011" TargetMode="External"/><Relationship Id="rId27" Type="http://schemas.openxmlformats.org/officeDocument/2006/relationships/hyperlink" Target="https://login.consultant.ru/link/?req=doc&amp;base=RLAW240&amp;n=229431&amp;dst=100031" TargetMode="External"/><Relationship Id="rId30" Type="http://schemas.openxmlformats.org/officeDocument/2006/relationships/hyperlink" Target="https://login.consultant.ru/link/?req=doc&amp;base=RLAW240&amp;n=182335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4519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Поженская Татьяна Геннадьевна</dc:creator>
  <cp:keywords/>
  <dc:description/>
  <cp:lastModifiedBy>Поженская Татьяна Геннадьевна</cp:lastModifiedBy>
  <cp:revision>4</cp:revision>
  <cp:lastPrinted>2024-09-13T04:45:00Z</cp:lastPrinted>
  <dcterms:created xsi:type="dcterms:W3CDTF">2024-09-13T04:38:00Z</dcterms:created>
  <dcterms:modified xsi:type="dcterms:W3CDTF">2024-09-13T04:46:00Z</dcterms:modified>
</cp:coreProperties>
</file>